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25" w:beforeAutospacing="0" w:after="225" w:afterAutospacing="0"/>
        <w:jc w:val="center"/>
        <w:rPr>
          <w:color w:val="000000"/>
          <w:sz w:val="27"/>
          <w:szCs w:val="27"/>
        </w:rPr>
      </w:pPr>
      <w:r>
        <w:rPr>
          <w:rFonts w:hint="eastAsia"/>
          <w:color w:val="000000"/>
          <w:sz w:val="27"/>
          <w:szCs w:val="27"/>
        </w:rPr>
        <w:t>盐城工业职业技术学院</w:t>
      </w:r>
      <w:r>
        <w:rPr>
          <w:rFonts w:hint="eastAsia"/>
          <w:color w:val="000000"/>
          <w:sz w:val="27"/>
          <w:szCs w:val="27"/>
          <w:lang w:val="en-US" w:eastAsia="zh-CN"/>
        </w:rPr>
        <w:t>除虫害服务</w:t>
      </w:r>
      <w:r>
        <w:rPr>
          <w:rFonts w:hint="eastAsia"/>
          <w:color w:val="000000"/>
          <w:sz w:val="27"/>
          <w:szCs w:val="27"/>
        </w:rPr>
        <w:t>询价公告</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项目概况</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 </w:t>
      </w:r>
      <w:r>
        <w:rPr>
          <w:rFonts w:hint="eastAsia"/>
          <w:color w:val="000000"/>
          <w:sz w:val="27"/>
          <w:szCs w:val="27"/>
          <w:lang w:val="en-US" w:eastAsia="zh-CN"/>
        </w:rPr>
        <w:t>除虫害服务</w:t>
      </w:r>
      <w:r>
        <w:rPr>
          <w:rFonts w:hint="eastAsia"/>
          <w:color w:val="000000"/>
          <w:sz w:val="27"/>
          <w:szCs w:val="27"/>
        </w:rPr>
        <w:t>询价项目的潜在投标人应在盐城工业职业技术学院后勤处网获取询价招标文件，并于2020年1</w:t>
      </w:r>
      <w:r>
        <w:rPr>
          <w:rFonts w:hint="eastAsia"/>
          <w:color w:val="000000"/>
          <w:sz w:val="27"/>
          <w:szCs w:val="27"/>
          <w:lang w:val="en-US" w:eastAsia="zh-CN"/>
        </w:rPr>
        <w:t>2</w:t>
      </w:r>
      <w:r>
        <w:rPr>
          <w:rFonts w:hint="eastAsia"/>
          <w:color w:val="000000"/>
          <w:sz w:val="27"/>
          <w:szCs w:val="27"/>
        </w:rPr>
        <w:t>月</w:t>
      </w:r>
      <w:r>
        <w:rPr>
          <w:rFonts w:hint="eastAsia"/>
          <w:color w:val="000000"/>
          <w:sz w:val="27"/>
          <w:szCs w:val="27"/>
          <w:lang w:val="en-US" w:eastAsia="zh-CN"/>
        </w:rPr>
        <w:t>29</w:t>
      </w:r>
      <w:r>
        <w:rPr>
          <w:rFonts w:hint="eastAsia"/>
          <w:color w:val="000000"/>
          <w:sz w:val="27"/>
          <w:szCs w:val="27"/>
        </w:rPr>
        <w:t>日10点（北京时间）前递交投标询价文件。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一、项目基本情况</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项目编号：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项目名称：</w:t>
      </w:r>
      <w:r>
        <w:rPr>
          <w:rFonts w:hint="eastAsia"/>
          <w:color w:val="000000"/>
          <w:sz w:val="27"/>
          <w:szCs w:val="27"/>
          <w:lang w:val="en-US" w:eastAsia="zh-CN"/>
        </w:rPr>
        <w:t>除虫害服务</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采购方式：询价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预算金额：</w:t>
      </w:r>
      <w:r>
        <w:rPr>
          <w:rFonts w:hint="eastAsia"/>
          <w:color w:val="000000"/>
          <w:sz w:val="27"/>
          <w:szCs w:val="27"/>
          <w:lang w:val="en-US" w:eastAsia="zh-CN"/>
        </w:rPr>
        <w:t>3</w:t>
      </w:r>
      <w:r>
        <w:rPr>
          <w:rFonts w:hint="eastAsia"/>
          <w:color w:val="000000"/>
          <w:sz w:val="27"/>
          <w:szCs w:val="27"/>
        </w:rPr>
        <w:t>万元</w:t>
      </w:r>
    </w:p>
    <w:p>
      <w:pPr>
        <w:pStyle w:val="4"/>
        <w:shd w:val="clear" w:color="auto" w:fill="FFFFFF"/>
        <w:spacing w:before="225" w:beforeAutospacing="0" w:after="225" w:afterAutospacing="0"/>
        <w:rPr>
          <w:rFonts w:hint="default" w:eastAsia="宋体"/>
          <w:color w:val="000000"/>
          <w:sz w:val="27"/>
          <w:szCs w:val="27"/>
          <w:lang w:val="en-US" w:eastAsia="zh-CN"/>
        </w:rPr>
      </w:pPr>
      <w:r>
        <w:rPr>
          <w:rFonts w:hint="eastAsia"/>
          <w:color w:val="000000"/>
          <w:sz w:val="27"/>
          <w:szCs w:val="27"/>
          <w:lang w:val="en-US" w:eastAsia="zh-CN"/>
        </w:rPr>
        <w:t>服务时间：2021年1月至2022年12月31日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采购需求：详情见附件</w:t>
      </w:r>
      <w:bookmarkStart w:id="0" w:name="_GoBack"/>
      <w:bookmarkEnd w:id="0"/>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本项目不接受联合体投标。</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二、申请人的资格要求：</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1.满足《中华人民共和国政府采购法》第二十二条规定，并提供下列材料；</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(1)法人或者其他组织的营业执照等证明文件，自然人的身份证明；（允许个体工商户参加投标）</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(2)具备履行合同所必需的设备和专业技术能力的书面声明；</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(3)参加采购活动前3年内在经营活动中没有重大违法记录的书面声明；</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2.本项目的特定资格要求：</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（1）未被“信用中国”网站（www.creditchina.gov.cn）列入失信被执行人、重大税收违法案件当事人名单、政府采购严重失信行为记录名单。</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（2）单位负责人为同一人或者存在直接控股、管理关系的不同供应商，不得参加同一合同项下的政府采购活动。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三、获取采购文件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时间：自公告之日起至投标截止时间前1日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地点：盐城工业职业技术学院后勤处网</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方式：符合资格要求的投标人可自行下载采购文件，采购文件见盐城工业职业技术学院后勤处网公告附件。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售价：免费</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四、响应文件提交</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提交时间：2020年1</w:t>
      </w:r>
      <w:r>
        <w:rPr>
          <w:rFonts w:hint="eastAsia"/>
          <w:color w:val="000000"/>
          <w:sz w:val="27"/>
          <w:szCs w:val="27"/>
          <w:lang w:val="en-US" w:eastAsia="zh-CN"/>
        </w:rPr>
        <w:t>2</w:t>
      </w:r>
      <w:r>
        <w:rPr>
          <w:rFonts w:hint="eastAsia"/>
          <w:color w:val="000000"/>
          <w:sz w:val="27"/>
          <w:szCs w:val="27"/>
        </w:rPr>
        <w:t>月19日10点前（北京时间）</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地点：盐城工业职业技术学院（盐城市解放南路285号）后勤服务中心三楼307后勤办公室。</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五、公开期限</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自本公告发布之日起3个工作日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六、其他补充事宜</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1、有关本次招标的事项若存在变动或修改，敬请及时关注“盐城工业职业技术学院后勤处”发布的信息更正公告。</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2、成交后，供应商须出具与其营业执照名称相一致的销售发票。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3、报价须包括所有税金、材料费、加工费、包装费、装车费、运输等所有费用。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5、疫情防控期间投标人注意事项</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因疫情防控需要，为确保校园安全，投标人进入盐城工业职业技术学院校区时应服从下列疫情防控措施：</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（1）投标人从解放南路东门进出；投标人车辆一律不得进入校园。</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（2）各投标人项目授权代表限1人进入校园；项目授权代表进入校园时须自行配戴口罩、做好手部消毒及投标文件等消毒防护工作。</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（4）投标人进入校园后应在指定地点参与投标活动，不到非相关场所活动；投标工作结束后应立即离开校园，不逗留。</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请各投标人预留好相应时间，配合做好上述管控措施。</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七、对本次招标提出询问，请按以下方式联系。</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1.采购人信息</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名    称：盐城工业职业技术学院</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    址：解放南路285号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联系人：   高老师              </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联系电话：　0515-88583917 </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2.项目联系方式</w:t>
      </w:r>
    </w:p>
    <w:p>
      <w:pPr>
        <w:pStyle w:val="4"/>
        <w:shd w:val="clear" w:color="auto" w:fill="FFFFFF"/>
        <w:spacing w:before="225" w:beforeAutospacing="0" w:after="225" w:afterAutospacing="0"/>
        <w:rPr>
          <w:rFonts w:hint="eastAsia"/>
          <w:color w:val="000000"/>
          <w:sz w:val="27"/>
          <w:szCs w:val="27"/>
          <w:lang w:val="en-US" w:eastAsia="zh-CN"/>
        </w:rPr>
      </w:pPr>
      <w:r>
        <w:rPr>
          <w:rFonts w:hint="eastAsia"/>
          <w:color w:val="000000"/>
          <w:sz w:val="27"/>
          <w:szCs w:val="27"/>
        </w:rPr>
        <w:t xml:space="preserve">项目联系人： </w:t>
      </w:r>
      <w:r>
        <w:rPr>
          <w:rFonts w:hint="eastAsia"/>
          <w:color w:val="000000"/>
          <w:sz w:val="27"/>
          <w:szCs w:val="27"/>
          <w:lang w:val="en-US" w:eastAsia="zh-CN"/>
        </w:rPr>
        <w:t>顾向军</w:t>
      </w:r>
    </w:p>
    <w:p>
      <w:pPr>
        <w:pStyle w:val="4"/>
        <w:shd w:val="clear" w:color="auto" w:fill="FFFFFF"/>
        <w:spacing w:before="225" w:beforeAutospacing="0" w:after="225" w:afterAutospacing="0"/>
        <w:rPr>
          <w:rFonts w:hint="eastAsia"/>
          <w:color w:val="000000"/>
          <w:sz w:val="27"/>
          <w:szCs w:val="27"/>
          <w:lang w:val="en-US" w:eastAsia="zh-CN"/>
        </w:rPr>
      </w:pPr>
      <w:r>
        <w:rPr>
          <w:rFonts w:hint="eastAsia"/>
          <w:color w:val="000000"/>
          <w:sz w:val="27"/>
          <w:szCs w:val="27"/>
        </w:rPr>
        <w:t>电　　 话：</w:t>
      </w:r>
      <w:r>
        <w:rPr>
          <w:rFonts w:hint="eastAsia"/>
          <w:color w:val="000000"/>
          <w:sz w:val="27"/>
          <w:szCs w:val="27"/>
          <w:lang w:val="en-US" w:eastAsia="zh-CN"/>
        </w:rPr>
        <w:t>0515-88583928</w:t>
      </w:r>
    </w:p>
    <w:p>
      <w:pPr>
        <w:pStyle w:val="4"/>
        <w:shd w:val="clear" w:color="auto" w:fill="FFFFFF"/>
        <w:spacing w:before="225" w:beforeAutospacing="0" w:after="225" w:afterAutospacing="0"/>
        <w:rPr>
          <w:rFonts w:hint="eastAsia"/>
          <w:color w:val="000000"/>
          <w:sz w:val="27"/>
          <w:szCs w:val="27"/>
          <w:lang w:val="en-US" w:eastAsia="zh-CN"/>
        </w:rPr>
      </w:pPr>
    </w:p>
    <w:p>
      <w:pPr>
        <w:pStyle w:val="4"/>
        <w:shd w:val="clear" w:color="auto" w:fill="FFFFFF"/>
        <w:spacing w:before="225" w:beforeAutospacing="0" w:after="225" w:afterAutospacing="0"/>
        <w:rPr>
          <w:rFonts w:hint="eastAsia"/>
          <w:color w:val="000000"/>
          <w:sz w:val="27"/>
          <w:szCs w:val="27"/>
          <w:lang w:val="en-US" w:eastAsia="zh-CN"/>
        </w:rPr>
      </w:pPr>
    </w:p>
    <w:p>
      <w:pPr>
        <w:pStyle w:val="4"/>
        <w:shd w:val="clear" w:color="auto" w:fill="FFFFFF"/>
        <w:spacing w:before="225" w:beforeAutospacing="0" w:after="225" w:afterAutospacing="0"/>
        <w:rPr>
          <w:rFonts w:hint="eastAsia"/>
          <w:color w:val="000000"/>
          <w:sz w:val="27"/>
          <w:szCs w:val="27"/>
          <w:lang w:val="en-US" w:eastAsia="zh-CN"/>
        </w:rPr>
      </w:pPr>
    </w:p>
    <w:p>
      <w:pPr>
        <w:pStyle w:val="4"/>
        <w:shd w:val="clear" w:color="auto" w:fill="FFFFFF"/>
        <w:spacing w:before="225" w:beforeAutospacing="0" w:after="225" w:afterAutospacing="0"/>
        <w:jc w:val="center"/>
        <w:rPr>
          <w:rFonts w:hint="eastAsia"/>
          <w:color w:val="000000"/>
          <w:sz w:val="27"/>
          <w:szCs w:val="27"/>
          <w:lang w:val="en-US" w:eastAsia="zh-CN"/>
        </w:rPr>
      </w:pPr>
      <w:r>
        <w:rPr>
          <w:rFonts w:hint="eastAsia"/>
          <w:color w:val="000000"/>
          <w:sz w:val="27"/>
          <w:szCs w:val="27"/>
          <w:lang w:val="en-US" w:eastAsia="zh-CN"/>
        </w:rPr>
        <w:t>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441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4"/>
              <w:spacing w:before="225" w:beforeAutospacing="0" w:after="225" w:afterAutospacing="0"/>
              <w:rPr>
                <w:rFonts w:hint="default"/>
                <w:color w:val="000000"/>
                <w:sz w:val="27"/>
                <w:szCs w:val="27"/>
                <w:vertAlign w:val="baseline"/>
                <w:lang w:val="en-US" w:eastAsia="zh-CN"/>
              </w:rPr>
            </w:pPr>
            <w:r>
              <w:rPr>
                <w:rFonts w:hint="eastAsia"/>
                <w:color w:val="000000"/>
                <w:sz w:val="27"/>
                <w:szCs w:val="27"/>
                <w:vertAlign w:val="baseline"/>
                <w:lang w:val="en-US" w:eastAsia="zh-CN"/>
              </w:rPr>
              <w:t>序号</w:t>
            </w:r>
          </w:p>
        </w:tc>
        <w:tc>
          <w:tcPr>
            <w:tcW w:w="4412" w:type="dxa"/>
          </w:tcPr>
          <w:p>
            <w:pPr>
              <w:pStyle w:val="4"/>
              <w:spacing w:before="225" w:beforeAutospacing="0" w:after="225" w:afterAutospacing="0"/>
              <w:rPr>
                <w:rFonts w:hint="default"/>
                <w:color w:val="000000"/>
                <w:sz w:val="27"/>
                <w:szCs w:val="27"/>
                <w:vertAlign w:val="baseline"/>
                <w:lang w:val="en-US" w:eastAsia="zh-CN"/>
              </w:rPr>
            </w:pPr>
            <w:r>
              <w:rPr>
                <w:rFonts w:hint="eastAsia"/>
                <w:color w:val="000000"/>
                <w:sz w:val="27"/>
                <w:szCs w:val="27"/>
                <w:vertAlign w:val="baseline"/>
                <w:lang w:val="en-US" w:eastAsia="zh-CN"/>
              </w:rPr>
              <w:t>服务内容</w:t>
            </w:r>
          </w:p>
        </w:tc>
        <w:tc>
          <w:tcPr>
            <w:tcW w:w="2841" w:type="dxa"/>
          </w:tcPr>
          <w:p>
            <w:pPr>
              <w:pStyle w:val="4"/>
              <w:spacing w:before="225" w:beforeAutospacing="0" w:after="225" w:afterAutospacing="0"/>
              <w:rPr>
                <w:rFonts w:hint="default"/>
                <w:color w:val="000000"/>
                <w:sz w:val="27"/>
                <w:szCs w:val="27"/>
                <w:vertAlign w:val="baseline"/>
                <w:lang w:val="en-US" w:eastAsia="zh-CN"/>
              </w:rPr>
            </w:pPr>
            <w:r>
              <w:rPr>
                <w:rFonts w:hint="eastAsia"/>
                <w:color w:val="000000"/>
                <w:sz w:val="27"/>
                <w:szCs w:val="27"/>
                <w:vertAlign w:val="baseline"/>
                <w:lang w:val="en-US" w:eastAsia="zh-CN"/>
              </w:rPr>
              <w:t>报价（元/年）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269" w:type="dxa"/>
          </w:tcPr>
          <w:p>
            <w:pPr>
              <w:pStyle w:val="4"/>
              <w:spacing w:before="225" w:beforeAutospacing="0" w:after="225" w:afterAutospacing="0"/>
              <w:rPr>
                <w:rFonts w:hint="default"/>
                <w:color w:val="000000"/>
                <w:sz w:val="27"/>
                <w:szCs w:val="27"/>
                <w:vertAlign w:val="baseline"/>
                <w:lang w:val="en-US" w:eastAsia="zh-CN"/>
              </w:rPr>
            </w:pPr>
            <w:r>
              <w:rPr>
                <w:rFonts w:hint="eastAsia"/>
                <w:color w:val="000000"/>
                <w:sz w:val="27"/>
                <w:szCs w:val="27"/>
                <w:vertAlign w:val="baseline"/>
                <w:lang w:val="en-US" w:eastAsia="zh-CN"/>
              </w:rPr>
              <w:t>1</w:t>
            </w:r>
          </w:p>
        </w:tc>
        <w:tc>
          <w:tcPr>
            <w:tcW w:w="4412" w:type="dxa"/>
          </w:tcPr>
          <w:p>
            <w:pPr>
              <w:spacing w:line="360" w:lineRule="auto"/>
              <w:rPr>
                <w:sz w:val="30"/>
                <w:szCs w:val="30"/>
              </w:rPr>
            </w:pPr>
            <w:r>
              <w:rPr>
                <w:rFonts w:hint="eastAsia"/>
                <w:sz w:val="30"/>
                <w:szCs w:val="30"/>
              </w:rPr>
              <w:t>老鼠：全院各类建筑楼宇，包括。图文中心、各学生宿舍组团、食堂超市、浴室茶水房、创业园、工业中心、公共教学组团、各系教学实训组团、各类机房、配电房及相关管道、桥架等。</w:t>
            </w:r>
          </w:p>
          <w:p>
            <w:pPr>
              <w:spacing w:line="360" w:lineRule="auto"/>
              <w:rPr>
                <w:sz w:val="30"/>
                <w:szCs w:val="30"/>
              </w:rPr>
            </w:pPr>
            <w:r>
              <w:rPr>
                <w:rFonts w:hint="eastAsia"/>
                <w:sz w:val="30"/>
                <w:szCs w:val="30"/>
              </w:rPr>
              <w:t xml:space="preserve">    蟑螂：一食堂、二食堂、三食堂堂、四食堂、教职工食堂 。</w:t>
            </w:r>
          </w:p>
          <w:p>
            <w:pPr>
              <w:spacing w:line="360" w:lineRule="auto"/>
              <w:ind w:firstLine="600"/>
              <w:rPr>
                <w:rFonts w:hint="eastAsia"/>
                <w:sz w:val="30"/>
                <w:szCs w:val="30"/>
              </w:rPr>
            </w:pPr>
            <w:r>
              <w:rPr>
                <w:rFonts w:hint="eastAsia"/>
                <w:sz w:val="30"/>
                <w:szCs w:val="30"/>
              </w:rPr>
              <w:t>蚊蝇：所有外环境、垃圾桶、食堂周围、公共场所、下水道、沟河边、公共卫生间等。</w:t>
            </w:r>
          </w:p>
          <w:p>
            <w:pPr>
              <w:spacing w:line="360" w:lineRule="auto"/>
              <w:ind w:firstLine="600"/>
              <w:rPr>
                <w:sz w:val="30"/>
                <w:szCs w:val="30"/>
              </w:rPr>
            </w:pPr>
            <w:r>
              <w:rPr>
                <w:rFonts w:hint="eastAsia"/>
                <w:sz w:val="30"/>
                <w:szCs w:val="30"/>
              </w:rPr>
              <w:t>其他有害生物如马蜂、肿腿蜂及小飞虫等。</w:t>
            </w:r>
          </w:p>
          <w:p>
            <w:pPr>
              <w:pStyle w:val="4"/>
              <w:spacing w:before="225" w:beforeAutospacing="0" w:after="225" w:afterAutospacing="0"/>
              <w:rPr>
                <w:rFonts w:hint="default"/>
                <w:color w:val="000000"/>
                <w:sz w:val="27"/>
                <w:szCs w:val="27"/>
                <w:vertAlign w:val="baseline"/>
                <w:lang w:val="en-US" w:eastAsia="zh-CN"/>
              </w:rPr>
            </w:pPr>
          </w:p>
        </w:tc>
        <w:tc>
          <w:tcPr>
            <w:tcW w:w="2841" w:type="dxa"/>
          </w:tcPr>
          <w:p>
            <w:pPr>
              <w:pStyle w:val="4"/>
              <w:spacing w:before="225" w:beforeAutospacing="0" w:after="225" w:afterAutospacing="0"/>
              <w:rPr>
                <w:rFonts w:hint="default"/>
                <w:color w:val="000000"/>
                <w:sz w:val="27"/>
                <w:szCs w:val="27"/>
                <w:vertAlign w:val="baseline"/>
                <w:lang w:val="en-US" w:eastAsia="zh-CN"/>
              </w:rPr>
            </w:pPr>
          </w:p>
        </w:tc>
      </w:tr>
    </w:tbl>
    <w:p>
      <w:pPr>
        <w:pStyle w:val="4"/>
        <w:shd w:val="clear" w:color="auto" w:fill="FFFFFF"/>
        <w:spacing w:before="225" w:beforeAutospacing="0" w:after="225" w:afterAutospacing="0"/>
        <w:rPr>
          <w:rFonts w:hint="default"/>
          <w:color w:val="000000"/>
          <w:sz w:val="27"/>
          <w:szCs w:val="27"/>
          <w:lang w:val="en-US" w:eastAsia="zh-CN"/>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A2"/>
    <w:rsid w:val="002D7483"/>
    <w:rsid w:val="007854AA"/>
    <w:rsid w:val="007860A2"/>
    <w:rsid w:val="41EC4EBF"/>
    <w:rsid w:val="4AF8616F"/>
    <w:rsid w:val="5A0764DE"/>
    <w:rsid w:val="69041DF0"/>
    <w:rsid w:val="7821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A4AE7-165F-4E5C-AC0B-B0AFAFFE3D24}">
  <ds:schemaRefs/>
</ds:datastoreItem>
</file>

<file path=docProps/app.xml><?xml version="1.0" encoding="utf-8"?>
<Properties xmlns="http://schemas.openxmlformats.org/officeDocument/2006/extended-properties" xmlns:vt="http://schemas.openxmlformats.org/officeDocument/2006/docPropsVTypes">
  <Template>Normal</Template>
  <Pages>4</Pages>
  <Words>198</Words>
  <Characters>1135</Characters>
  <Lines>9</Lines>
  <Paragraphs>2</Paragraphs>
  <TotalTime>2</TotalTime>
  <ScaleCrop>false</ScaleCrop>
  <LinksUpToDate>false</LinksUpToDate>
  <CharactersWithSpaces>1331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2020-12-14T00:56:00Z</dcterms:created>
  <dc:creator>Dell</dc:creator>
  <cp:lastModifiedBy>年</cp:lastModifiedBy>
  <dcterms:modified xsi:type="dcterms:W3CDTF">2020-12-25T02:41:35Z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